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2B" w:rsidRDefault="0038402B" w:rsidP="00F12504">
      <w:pPr>
        <w:pStyle w:val="Nzev"/>
        <w:jc w:val="center"/>
        <w:rPr>
          <w:sz w:val="36"/>
        </w:rPr>
      </w:pPr>
      <w:bookmarkStart w:id="0" w:name="_GoBack"/>
      <w:bookmarkEnd w:id="0"/>
      <w:proofErr w:type="gramStart"/>
      <w:r>
        <w:t>TECHNICKÁ  ZPRÁVA</w:t>
      </w:r>
      <w:proofErr w:type="gramEnd"/>
    </w:p>
    <w:p w:rsidR="0038402B" w:rsidRDefault="0038402B" w:rsidP="0038402B">
      <w:pPr>
        <w:rPr>
          <w:b/>
          <w:sz w:val="36"/>
        </w:rPr>
      </w:pPr>
    </w:p>
    <w:p w:rsidR="0038402B" w:rsidRDefault="0038402B" w:rsidP="0038402B">
      <w:pPr>
        <w:jc w:val="center"/>
      </w:pPr>
    </w:p>
    <w:p w:rsidR="0038402B" w:rsidRDefault="0038402B" w:rsidP="0038402B">
      <w:pPr>
        <w:jc w:val="center"/>
      </w:pPr>
    </w:p>
    <w:p w:rsidR="0038402B" w:rsidRDefault="0038402B" w:rsidP="0038402B">
      <w:pPr>
        <w:rPr>
          <w:b/>
        </w:rPr>
      </w:pPr>
      <w:r>
        <w:rPr>
          <w:b/>
        </w:rPr>
        <w:t>Údaje stavby:</w:t>
      </w:r>
    </w:p>
    <w:p w:rsidR="0038402B" w:rsidRDefault="0038402B" w:rsidP="0038402B">
      <w:pPr>
        <w:rPr>
          <w:b/>
        </w:rPr>
      </w:pPr>
    </w:p>
    <w:p w:rsidR="0038402B" w:rsidRDefault="0038402B" w:rsidP="0038402B">
      <w:r>
        <w:t>Název stavby:</w:t>
      </w:r>
      <w:r>
        <w:tab/>
      </w:r>
      <w:r>
        <w:tab/>
      </w:r>
      <w:r>
        <w:tab/>
        <w:t>Oprava, modernizace části 1.NP, 2.NP a vestavba WC pro ZP</w:t>
      </w:r>
    </w:p>
    <w:p w:rsidR="0038402B" w:rsidRDefault="0038402B" w:rsidP="0038402B">
      <w:r>
        <w:tab/>
      </w:r>
      <w:r>
        <w:tab/>
      </w:r>
      <w:r>
        <w:tab/>
      </w:r>
      <w:r>
        <w:tab/>
      </w:r>
      <w:proofErr w:type="spellStart"/>
      <w:r>
        <w:t>p.p.č</w:t>
      </w:r>
      <w:proofErr w:type="spellEnd"/>
      <w:r>
        <w:t xml:space="preserve">. 1210,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Plzeň</w:t>
      </w:r>
    </w:p>
    <w:p w:rsidR="0038402B" w:rsidRDefault="0038402B" w:rsidP="0038402B">
      <w:pPr>
        <w:jc w:val="center"/>
      </w:pPr>
    </w:p>
    <w:p w:rsidR="0038402B" w:rsidRDefault="0038402B" w:rsidP="0038402B">
      <w:r>
        <w:t>Část stavby:</w:t>
      </w:r>
      <w:r>
        <w:tab/>
      </w:r>
      <w:r>
        <w:tab/>
      </w:r>
      <w:r>
        <w:tab/>
      </w:r>
      <w:r w:rsidR="00F12504">
        <w:t>Elektroinstalace - slaboproudé rozvody</w:t>
      </w:r>
    </w:p>
    <w:p w:rsidR="0038402B" w:rsidRDefault="0038402B" w:rsidP="0038402B">
      <w:r>
        <w:t>Stavebník:</w:t>
      </w:r>
      <w:r>
        <w:tab/>
      </w:r>
      <w:r>
        <w:tab/>
      </w:r>
      <w:r>
        <w:tab/>
        <w:t>Gymnázium Plzeň, Mikulášské náměstí 23, 326 00 Plzeň</w:t>
      </w:r>
    </w:p>
    <w:p w:rsidR="0038402B" w:rsidRDefault="0038402B" w:rsidP="0038402B">
      <w:r>
        <w:t>Zodpovědný projektant:</w:t>
      </w:r>
      <w:r>
        <w:tab/>
        <w:t>Ing. Arch. Jiří Kučera</w:t>
      </w:r>
    </w:p>
    <w:p w:rsidR="0038402B" w:rsidRDefault="0038402B" w:rsidP="0038402B">
      <w:r>
        <w:t>Vypracoval:</w:t>
      </w:r>
      <w:r>
        <w:tab/>
      </w:r>
      <w:r>
        <w:tab/>
      </w:r>
      <w:r>
        <w:tab/>
        <w:t>Petr Bláha</w:t>
      </w:r>
    </w:p>
    <w:p w:rsidR="0038402B" w:rsidRDefault="0038402B" w:rsidP="0038402B">
      <w:r>
        <w:t>Datum:</w:t>
      </w:r>
      <w:r>
        <w:tab/>
      </w:r>
      <w:r>
        <w:tab/>
      </w:r>
      <w:r>
        <w:tab/>
      </w:r>
      <w:r w:rsidR="00F12504">
        <w:tab/>
      </w:r>
      <w:r>
        <w:t>1/2017</w:t>
      </w:r>
      <w:r>
        <w:tab/>
      </w:r>
      <w:r>
        <w:tab/>
      </w:r>
    </w:p>
    <w:p w:rsidR="0038402B" w:rsidRDefault="0038402B" w:rsidP="0038402B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7F6EB6"/>
    <w:p w:rsidR="0038402B" w:rsidRDefault="0038402B" w:rsidP="0038402B">
      <w:pPr>
        <w:pStyle w:val="Nadpis1"/>
      </w:pPr>
      <w:r>
        <w:t>Popis technického řešení</w:t>
      </w:r>
    </w:p>
    <w:p w:rsidR="0038402B" w:rsidRDefault="0038402B" w:rsidP="0038402B"/>
    <w:p w:rsidR="0038402B" w:rsidRDefault="0038402B" w:rsidP="0038402B">
      <w:r>
        <w:t>Projektová dok</w:t>
      </w:r>
      <w:r>
        <w:t>umentace řeší provedení a instalaci slaboproudých</w:t>
      </w:r>
      <w:r w:rsidR="001467D6">
        <w:t xml:space="preserve"> </w:t>
      </w:r>
      <w:r>
        <w:t xml:space="preserve">rozvodů </w:t>
      </w:r>
      <w:r>
        <w:t>v souvislosti s opravou, modernizací části 1.NP, 2.NP a vestavbou WC pro ZP v objektu Gymnázia Plzeň, Mikulášské náměstí 23, 326 00 Plzeň.</w:t>
      </w:r>
    </w:p>
    <w:p w:rsidR="0038402B" w:rsidRDefault="0038402B" w:rsidP="0038402B">
      <w:r>
        <w:t>Podkladem pro vypracování projektové dokumentace byl stavební projekt, obhlídka staveniště a konzultace s investorem a vedoucím projektantem stavby.</w:t>
      </w:r>
    </w:p>
    <w:p w:rsidR="007F6EB6" w:rsidRDefault="0038402B" w:rsidP="007F6EB6">
      <w:r>
        <w:t>P</w:t>
      </w:r>
      <w:r w:rsidR="007F6EB6">
        <w:t>ředmětem projektu je instalace datové sítě, připojení datové sítě ke stávající síti, instalace dalších slaboproudých rozvodů</w:t>
      </w:r>
      <w:r>
        <w:t>.</w:t>
      </w:r>
    </w:p>
    <w:p w:rsidR="007F6EB6" w:rsidRDefault="007F6EB6" w:rsidP="007F6EB6"/>
    <w:p w:rsidR="007F6EB6" w:rsidRDefault="007F6EB6" w:rsidP="007F6EB6">
      <w:pPr>
        <w:pStyle w:val="Nadpis1"/>
      </w:pPr>
      <w:r>
        <w:t>Instalace datové sítě</w:t>
      </w:r>
    </w:p>
    <w:p w:rsidR="007F6EB6" w:rsidRPr="007F6EB6" w:rsidRDefault="007F6EB6" w:rsidP="007F6EB6"/>
    <w:p w:rsidR="007F6EB6" w:rsidRPr="007F6EB6" w:rsidRDefault="007F6EB6" w:rsidP="007F6EB6">
      <w:pPr>
        <w:rPr>
          <w:u w:val="single"/>
        </w:rPr>
      </w:pPr>
      <w:r w:rsidRPr="007F6EB6">
        <w:rPr>
          <w:u w:val="single"/>
        </w:rPr>
        <w:t xml:space="preserve">Umístění datových rozvaděčů </w:t>
      </w:r>
    </w:p>
    <w:p w:rsidR="007F6EB6" w:rsidRDefault="007F6EB6" w:rsidP="007F6EB6">
      <w:r>
        <w:t>1NP – místnost Váhovna – rozvaděč pro laboratoř chemie včetně přilehlých místností</w:t>
      </w:r>
    </w:p>
    <w:p w:rsidR="007F6EB6" w:rsidRDefault="007F6EB6" w:rsidP="007F6EB6">
      <w:r>
        <w:t>2NP – místnost Učebna biologie – rozvaděč pro laboratoř biologie včetně přilehlých místností</w:t>
      </w:r>
    </w:p>
    <w:p w:rsidR="007F6EB6" w:rsidRDefault="007F6EB6" w:rsidP="007F6EB6">
      <w:r>
        <w:t xml:space="preserve">Datové rozvaděče jsou </w:t>
      </w:r>
      <w:proofErr w:type="gramStart"/>
      <w:r>
        <w:t>dvoudílné  19</w:t>
      </w:r>
      <w:proofErr w:type="gramEnd"/>
      <w:r>
        <w:t>” rozvaděče určené pro montáž zavěšením</w:t>
      </w:r>
    </w:p>
    <w:p w:rsidR="007F6EB6" w:rsidRDefault="007F6EB6" w:rsidP="007F6EB6">
      <w:r>
        <w:t xml:space="preserve">Každý obsahuje </w:t>
      </w:r>
      <w:proofErr w:type="spellStart"/>
      <w:r>
        <w:t>patchpanely</w:t>
      </w:r>
      <w:proofErr w:type="spellEnd"/>
      <w:r>
        <w:t xml:space="preserve"> 24p CAT5E včetně vyvazovacích panelů, napájecí panel s přepěťovou ochranou, optický </w:t>
      </w:r>
      <w:proofErr w:type="spellStart"/>
      <w:r>
        <w:t>patchpanel</w:t>
      </w:r>
      <w:proofErr w:type="spellEnd"/>
      <w:r>
        <w:t xml:space="preserve"> pro propojení do páteřní sítě, </w:t>
      </w:r>
      <w:proofErr w:type="spellStart"/>
      <w:r>
        <w:t>switch</w:t>
      </w:r>
      <w:proofErr w:type="spellEnd"/>
      <w:r>
        <w:t xml:space="preserve"> a napáj</w:t>
      </w:r>
      <w:r w:rsidR="008B6799">
        <w:t>e</w:t>
      </w:r>
      <w:r>
        <w:t>č domovního zvonku.</w:t>
      </w:r>
    </w:p>
    <w:p w:rsidR="007F6EB6" w:rsidRDefault="007F6EB6" w:rsidP="007F6EB6">
      <w:r>
        <w:t>Pro napájení každého datového rozvaděče bude projektem silnoproudu navržen samostatně jištěný nezálohovaný kabelový vývod 230 VAC. Jištění vývodu bude provedeno v příslušném rozvaděči silnoproudu samostatným jističem jmenovitého proudu In=1</w:t>
      </w:r>
      <w:r w:rsidR="00B33DA2">
        <w:t>6</w:t>
      </w:r>
      <w:r>
        <w:t xml:space="preserve"> A charakteristiky </w:t>
      </w:r>
      <w:r w:rsidR="00B33DA2">
        <w:t>B</w:t>
      </w:r>
      <w:r>
        <w:t xml:space="preserve">. </w:t>
      </w:r>
    </w:p>
    <w:p w:rsidR="007F6EB6" w:rsidRDefault="007F6EB6" w:rsidP="007F6EB6">
      <w:r>
        <w:t>Připojení datových rozvaděčů k hlavní ochranné přípojnici objektu je předmětem projektu silnoproudu.</w:t>
      </w:r>
    </w:p>
    <w:p w:rsidR="007F6EB6" w:rsidRDefault="007F6EB6" w:rsidP="007F6EB6">
      <w:r>
        <w:t xml:space="preserve">Pro vnitřní rozvod je navržena strukturovaná </w:t>
      </w:r>
      <w:proofErr w:type="gramStart"/>
      <w:r>
        <w:t>kabeláž,  každé</w:t>
      </w:r>
      <w:proofErr w:type="gramEnd"/>
      <w:r>
        <w:t xml:space="preserve"> přípojné místo bude osazeno </w:t>
      </w:r>
      <w:proofErr w:type="spellStart"/>
      <w:r>
        <w:t>dvouzásuvkou</w:t>
      </w:r>
      <w:proofErr w:type="spellEnd"/>
      <w:r>
        <w:t xml:space="preserve"> CAT 5e.</w:t>
      </w:r>
    </w:p>
    <w:p w:rsidR="007F6EB6" w:rsidRDefault="007F6EB6" w:rsidP="007F6EB6">
      <w:r>
        <w:t>Každý konektor RJ45 každé datové zásuvky bude samo</w:t>
      </w:r>
      <w:r w:rsidR="00B811CC">
        <w:t>statným kabelem UTP4x2xAWG24 CAT5E</w:t>
      </w:r>
      <w:r>
        <w:t xml:space="preserve"> propojen s odpovídajícím konektorem RJ45 umístěné v </w:t>
      </w:r>
      <w:proofErr w:type="spellStart"/>
      <w:r>
        <w:t>patch</w:t>
      </w:r>
      <w:proofErr w:type="spellEnd"/>
      <w:r>
        <w:t xml:space="preserve"> panelu příslušného datového rozvaděče (hvězdicová topologie sítě).</w:t>
      </w:r>
    </w:p>
    <w:p w:rsidR="007F6EB6" w:rsidRDefault="007F6EB6" w:rsidP="007F6EB6">
      <w:r>
        <w:t>Kabely budou instalovány do plastovýc</w:t>
      </w:r>
      <w:r w:rsidR="0038402B">
        <w:t>h instalačních trubek průměru 14-50 mm.</w:t>
      </w:r>
    </w:p>
    <w:p w:rsidR="007F6EB6" w:rsidRDefault="007F6EB6" w:rsidP="007F6EB6">
      <w:r>
        <w:t>Po instalaci bude provedená c</w:t>
      </w:r>
      <w:r w:rsidR="0038402B">
        <w:t>ertifikace</w:t>
      </w:r>
      <w:r w:rsidR="001467D6">
        <w:t xml:space="preserve"> kabeláže </w:t>
      </w:r>
      <w:r w:rsidR="0038402B">
        <w:t xml:space="preserve"> s předáním </w:t>
      </w:r>
      <w:proofErr w:type="gramStart"/>
      <w:r w:rsidR="0038402B">
        <w:t xml:space="preserve">protokolů </w:t>
      </w:r>
      <w:r w:rsidR="001467D6">
        <w:t>.</w:t>
      </w:r>
      <w:proofErr w:type="gramEnd"/>
    </w:p>
    <w:p w:rsidR="007F6EB6" w:rsidRDefault="007F6EB6" w:rsidP="007F6EB6">
      <w:pPr>
        <w:pStyle w:val="Nadpis1"/>
      </w:pPr>
      <w:r>
        <w:lastRenderedPageBreak/>
        <w:t>Propojení do páteřní sítě</w:t>
      </w:r>
    </w:p>
    <w:p w:rsidR="007F6EB6" w:rsidRDefault="007F6EB6" w:rsidP="007F6EB6">
      <w:r>
        <w:t>Z místnosti 415 v 4NP budou nataženy dvě HDPE chráničky 14mm ve stávajících kabelových trasách přes půdu do stoupaček/průduchů a vyvedeny do datových rozvadě</w:t>
      </w:r>
      <w:r w:rsidR="001467D6">
        <w:t xml:space="preserve">čů.  Do chrániček budou zataženy </w:t>
      </w:r>
      <w:r>
        <w:t>optické kabel</w:t>
      </w:r>
      <w:r w:rsidR="001467D6">
        <w:t>y</w:t>
      </w:r>
      <w:r>
        <w:t xml:space="preserve"> 8vl </w:t>
      </w:r>
      <w:proofErr w:type="spellStart"/>
      <w:r>
        <w:t>singlemode</w:t>
      </w:r>
      <w:proofErr w:type="spellEnd"/>
      <w:r>
        <w:t xml:space="preserve"> pro oba datové rozvaděče.  V </w:t>
      </w:r>
      <w:proofErr w:type="gramStart"/>
      <w:r>
        <w:t xml:space="preserve">místnosti </w:t>
      </w:r>
      <w:r w:rsidR="00B6470D">
        <w:t xml:space="preserve"> </w:t>
      </w:r>
      <w:r>
        <w:t>415</w:t>
      </w:r>
      <w:proofErr w:type="gramEnd"/>
      <w:r>
        <w:t xml:space="preserve"> budou zakončena 4 vlákna z každého kabelu do optického panelu na konektory LC duplex. V datových rozvaděčích budou tato vlákna taktéž zakončena v optických panelech na konektory LC duplex</w:t>
      </w:r>
      <w:r w:rsidR="00B6470D">
        <w:t>.</w:t>
      </w:r>
    </w:p>
    <w:p w:rsidR="007F6EB6" w:rsidRDefault="007F6EB6" w:rsidP="007F6EB6">
      <w:r>
        <w:t xml:space="preserve">Po instalaci bude provedeno měření </w:t>
      </w:r>
      <w:r w:rsidR="001467D6">
        <w:t xml:space="preserve">přímou metodou </w:t>
      </w:r>
      <w:r>
        <w:t>s předaním protokolů</w:t>
      </w:r>
      <w:r w:rsidR="001467D6">
        <w:t>.</w:t>
      </w:r>
    </w:p>
    <w:p w:rsidR="001467D6" w:rsidRPr="007F6EB6" w:rsidRDefault="001467D6" w:rsidP="001467D6">
      <w:pPr>
        <w:pStyle w:val="Nadpis1"/>
      </w:pPr>
      <w:r w:rsidRPr="007F6EB6">
        <w:t>Domovní telefon</w:t>
      </w:r>
    </w:p>
    <w:p w:rsidR="001467D6" w:rsidRDefault="001467D6" w:rsidP="001467D6">
      <w:r>
        <w:t xml:space="preserve">Na omítku vedle přístupových </w:t>
      </w:r>
      <w:proofErr w:type="gramStart"/>
      <w:r>
        <w:t xml:space="preserve">dveří </w:t>
      </w:r>
      <w:r>
        <w:t xml:space="preserve"> </w:t>
      </w:r>
      <w:r>
        <w:t>ve</w:t>
      </w:r>
      <w:proofErr w:type="gramEnd"/>
      <w:r>
        <w:t xml:space="preserve"> vstupní chodbě bude nainstalováno tlačítkové tablo domovního zvonku. Tablo bude propojeno kabelem </w:t>
      </w:r>
      <w:proofErr w:type="spellStart"/>
      <w:r>
        <w:t>sykfy</w:t>
      </w:r>
      <w:proofErr w:type="spellEnd"/>
      <w:r>
        <w:t xml:space="preserve">  s datovým rozvaděčem, odkud bude napájeno. Samotný zvonek bude nainstalován v obou laboratořích a propojen s rozvaděčem.</w:t>
      </w:r>
    </w:p>
    <w:p w:rsidR="001467D6" w:rsidRDefault="001467D6" w:rsidP="007F6EB6"/>
    <w:p w:rsidR="007F6EB6" w:rsidRDefault="007F6EB6" w:rsidP="00B6470D">
      <w:pPr>
        <w:pStyle w:val="Nadpis1"/>
      </w:pPr>
      <w:r>
        <w:t>Školní rozhlas</w:t>
      </w:r>
    </w:p>
    <w:p w:rsidR="007F6EB6" w:rsidRDefault="007F6EB6" w:rsidP="007F6EB6">
      <w:r>
        <w:t>Reproduktory školního rozhlasu budou umístěny na stávají</w:t>
      </w:r>
      <w:r w:rsidR="001467D6">
        <w:t>cí</w:t>
      </w:r>
      <w:r>
        <w:t>ch místech a připojeny na stávající vedení školního rozhlasu.</w:t>
      </w:r>
    </w:p>
    <w:p w:rsidR="007F6EB6" w:rsidRDefault="007F6EB6" w:rsidP="007F6EB6">
      <w:pPr>
        <w:pStyle w:val="Nadpis1"/>
      </w:pPr>
    </w:p>
    <w:p w:rsidR="007F6EB6" w:rsidRDefault="007F6EB6" w:rsidP="007F6EB6">
      <w:pPr>
        <w:pStyle w:val="Nadpis1"/>
      </w:pPr>
      <w:r>
        <w:t>Ostatní slaboproudé rozvody</w:t>
      </w:r>
    </w:p>
    <w:p w:rsidR="007F6EB6" w:rsidRDefault="007F6EB6" w:rsidP="007F6EB6">
      <w:r>
        <w:t xml:space="preserve">Projektory v laboratořích budou propojeny </w:t>
      </w:r>
      <w:proofErr w:type="spellStart"/>
      <w:r>
        <w:t>patchcordem</w:t>
      </w:r>
      <w:proofErr w:type="spellEnd"/>
      <w:r>
        <w:t xml:space="preserve"> CAT5E do stolu učitele.</w:t>
      </w:r>
    </w:p>
    <w:p w:rsidR="007F6EB6" w:rsidRDefault="007F6EB6" w:rsidP="007F6EB6">
      <w:r>
        <w:t xml:space="preserve">Pro </w:t>
      </w:r>
      <w:proofErr w:type="gramStart"/>
      <w:r>
        <w:t>připojení  reproduktorů</w:t>
      </w:r>
      <w:proofErr w:type="gramEnd"/>
      <w:r>
        <w:t xml:space="preserve"> na stěně za tabulí bude provedena instalace krabic pod omítku, </w:t>
      </w:r>
    </w:p>
    <w:p w:rsidR="007F6EB6" w:rsidRDefault="007F6EB6" w:rsidP="007F6EB6">
      <w:r>
        <w:t>Obě krabice budou propojeny instalační trubkou se stolem učitele.</w:t>
      </w:r>
    </w:p>
    <w:p w:rsidR="00725086" w:rsidRDefault="00725086" w:rsidP="007F6EB6"/>
    <w:p w:rsidR="00725086" w:rsidRDefault="00725086" w:rsidP="00725086">
      <w:pPr>
        <w:pStyle w:val="Nadpis1"/>
      </w:pPr>
      <w:r>
        <w:t xml:space="preserve">Technické podmínky pro provedení prací </w:t>
      </w:r>
    </w:p>
    <w:p w:rsidR="00725086" w:rsidRDefault="00725086" w:rsidP="00725086">
      <w:r>
        <w:t xml:space="preserve"> </w:t>
      </w:r>
    </w:p>
    <w:p w:rsidR="00725086" w:rsidRPr="00725086" w:rsidRDefault="00725086" w:rsidP="00725086">
      <w:r w:rsidRPr="00725086">
        <w:t xml:space="preserve">Při montážních pracích musí být dodrženy technické podmínky výrobce kabelů (zejména dodržení předepsaných minimálních ohybů kabelů a tahových sil při ukládání kabelů). Montáž bude provedena tak, aby nedošlo k deformaci kabelů a následně ke zhoršení přenosových vlastností. Rozvody kabelů budou provedeny dle ČSN 34 2300, zejména je nutné dodržet podmínky souběhu vedení se silovými rozvody. Návrh zařízení je nutno provést v souladu s platnou ČSN 33 2000-5-51 (Výběr a stavba el. </w:t>
      </w:r>
      <w:proofErr w:type="gramStart"/>
      <w:r w:rsidRPr="00725086">
        <w:t>zařízení</w:t>
      </w:r>
      <w:proofErr w:type="gramEnd"/>
      <w:r w:rsidRPr="00725086">
        <w:t xml:space="preserve">, vnější vlivy). </w:t>
      </w:r>
    </w:p>
    <w:p w:rsidR="00725086" w:rsidRDefault="00725086" w:rsidP="00725086">
      <w:pPr>
        <w:pStyle w:val="Nadpis1"/>
      </w:pPr>
      <w:r>
        <w:lastRenderedPageBreak/>
        <w:t xml:space="preserve"> Posouzení vlivu na životní prostředí </w:t>
      </w:r>
    </w:p>
    <w:p w:rsidR="00725086" w:rsidRDefault="00725086" w:rsidP="00725086">
      <w:r>
        <w:t xml:space="preserve"> </w:t>
      </w:r>
    </w:p>
    <w:p w:rsidR="00725086" w:rsidRDefault="00725086" w:rsidP="00725086">
      <w:r>
        <w:t xml:space="preserve">Výstavbou ani následným provozem nedojde k ovlivnění životního prostředí. Při realizaci nebudou produkovány žádné nebezpečné odpady. Kabely, kabelové žlaby, ohebné trubky a ostatní komponenty rozvodů slaboproudu jsou vůči okolí fyzikálně i chemicky neutrální. Žádná použitá zařízení nejsou zdrojem nebezpečného záření, nedochází u nich k emisi škodlivin, jsou bezhlučná a nevzniká zde ani jiná možnost ohrožení životního prostředí. </w:t>
      </w:r>
    </w:p>
    <w:p w:rsidR="00725086" w:rsidRDefault="00725086" w:rsidP="00725086">
      <w:r>
        <w:t xml:space="preserve">Při realizaci vzniknou z hlediska Zákona o odpadech tyto odpady: </w:t>
      </w:r>
    </w:p>
    <w:p w:rsidR="008B6799" w:rsidRDefault="008B6799" w:rsidP="008B6799">
      <w:pPr>
        <w:pStyle w:val="Bezmezer"/>
      </w:pPr>
      <w:r w:rsidRPr="008B6799">
        <w:t>Číslo odpadu:</w:t>
      </w:r>
      <w:r>
        <w:t xml:space="preserve"> </w:t>
      </w:r>
      <w:r w:rsidR="00725086">
        <w:t xml:space="preserve">17 04 08 </w:t>
      </w:r>
    </w:p>
    <w:p w:rsidR="008B6799" w:rsidRDefault="008B6799" w:rsidP="008B6799">
      <w:pPr>
        <w:pStyle w:val="Bezmezer"/>
      </w:pPr>
      <w:r w:rsidRPr="008B6799">
        <w:t>Název odpadu:</w:t>
      </w:r>
      <w:r>
        <w:t xml:space="preserve"> </w:t>
      </w:r>
      <w:r w:rsidR="00820B3E">
        <w:t>kabely (trubky a kabelové</w:t>
      </w:r>
      <w:r w:rsidR="00725086">
        <w:t xml:space="preserve"> žlaby) </w:t>
      </w:r>
    </w:p>
    <w:p w:rsidR="008B6799" w:rsidRDefault="008B6799" w:rsidP="008B6799">
      <w:pPr>
        <w:pStyle w:val="Bezmezer"/>
      </w:pPr>
      <w:r w:rsidRPr="008B6799">
        <w:rPr>
          <w:i/>
        </w:rPr>
        <w:t>Původ:</w:t>
      </w:r>
      <w:r>
        <w:t xml:space="preserve"> zbytky kabelů a trubek</w:t>
      </w:r>
    </w:p>
    <w:p w:rsidR="00725086" w:rsidRDefault="008B6799" w:rsidP="008B6799">
      <w:pPr>
        <w:pStyle w:val="Bezmezer"/>
      </w:pPr>
      <w:r w:rsidRPr="008B6799">
        <w:rPr>
          <w:i/>
        </w:rPr>
        <w:t>Kategorie:</w:t>
      </w:r>
      <w:r>
        <w:t xml:space="preserve">  </w:t>
      </w:r>
      <w:r w:rsidR="00725086">
        <w:t xml:space="preserve">0 </w:t>
      </w:r>
    </w:p>
    <w:p w:rsidR="00725086" w:rsidRDefault="00725086" w:rsidP="007F6EB6"/>
    <w:p w:rsidR="00725086" w:rsidRDefault="00725086" w:rsidP="00725086">
      <w:pPr>
        <w:pStyle w:val="Nadpis1"/>
      </w:pPr>
      <w:r>
        <w:t xml:space="preserve"> Podmínky dodržení  BOZP </w:t>
      </w:r>
    </w:p>
    <w:p w:rsidR="00725086" w:rsidRDefault="00725086" w:rsidP="00725086">
      <w:r>
        <w:t xml:space="preserve"> </w:t>
      </w:r>
    </w:p>
    <w:p w:rsidR="00725086" w:rsidRDefault="00725086" w:rsidP="00725086">
      <w:r>
        <w:t xml:space="preserve">Při montážních pracích musí být dodržena příslušná ustanovení příslušné stavební vyhlášky, předpisy a normy pro práci na elektrickém zařízení a bezpečnostní (ČSN 34 3100) a požární předpisy pro práci v tomto prostředí. Všechny části stavby byly navrženy v souladu s předpisy platnými v České republice. Veškeré stavební práce budou prováděny odbornou firmou k této činnosti způsobilou. Při stavebních pracích byly dodrženy zásady bezpečné práce na elektrickém zařízení.  </w:t>
      </w:r>
    </w:p>
    <w:p w:rsidR="00725086" w:rsidRDefault="008B6799" w:rsidP="00725086">
      <w:pPr>
        <w:pStyle w:val="Nadpis1"/>
      </w:pPr>
      <w:r>
        <w:t>N</w:t>
      </w:r>
      <w:r w:rsidR="00725086">
        <w:t xml:space="preserve">ormy a související vyhlášky </w:t>
      </w:r>
    </w:p>
    <w:p w:rsidR="00725086" w:rsidRDefault="00725086" w:rsidP="00725086">
      <w:r>
        <w:t xml:space="preserve"> </w:t>
      </w:r>
    </w:p>
    <w:p w:rsidR="00725086" w:rsidRDefault="00725086" w:rsidP="00725086">
      <w:r>
        <w:t xml:space="preserve">Projekt byl zpracován dle norem platných v době jeho zpracování a norem souvisejících. Veškeré instalované komponenty musí odpovídat předpisům a normám a musí splňovat ustanovení zákona č. 22/1997 o technických požadavcích na výrobky. </w:t>
      </w:r>
      <w:r w:rsidR="008B6799">
        <w:t>B</w:t>
      </w:r>
      <w:r>
        <w:t xml:space="preserve">ude splněna norma pro elektromagnetickou kompatibilitu ČSN EN 50 130-4. </w:t>
      </w:r>
    </w:p>
    <w:p w:rsidR="00725086" w:rsidRPr="00725086" w:rsidRDefault="00725086" w:rsidP="00725086">
      <w:pPr>
        <w:rPr>
          <w:u w:val="single"/>
        </w:rPr>
      </w:pPr>
      <w:r w:rsidRPr="00725086">
        <w:rPr>
          <w:u w:val="single"/>
        </w:rPr>
        <w:t xml:space="preserve">Pro datové rozvody platí normy:  </w:t>
      </w:r>
    </w:p>
    <w:p w:rsidR="00725086" w:rsidRDefault="00725086" w:rsidP="00725086">
      <w:pPr>
        <w:pStyle w:val="Bezmezer"/>
      </w:pPr>
      <w:r>
        <w:t xml:space="preserve"> ČSN EN 50173-1 Informační technologie - Univerzální kabelážní systémy Část 1: Všeobecné požadavky a kancelářské prostředí  </w:t>
      </w:r>
    </w:p>
    <w:p w:rsidR="00725086" w:rsidRDefault="00725086" w:rsidP="00725086">
      <w:pPr>
        <w:pStyle w:val="Bezmezer"/>
      </w:pPr>
      <w:r>
        <w:t xml:space="preserve">ČSN EN 50174-1 Informační technika - Instalace kabelových rozvodů Část 1: Specifikace a zabezpečení kvality </w:t>
      </w:r>
    </w:p>
    <w:p w:rsidR="00725086" w:rsidRDefault="00725086" w:rsidP="00725086">
      <w:pPr>
        <w:pStyle w:val="Bezmezer"/>
      </w:pPr>
      <w:r>
        <w:t xml:space="preserve">ČSN EN 50174-2 Informační technika - Instalace kabelových rozvodů Část 2: Plánování instalace a postupy instalace v budovách </w:t>
      </w:r>
    </w:p>
    <w:p w:rsidR="00725086" w:rsidRDefault="00725086" w:rsidP="00725086">
      <w:pPr>
        <w:pStyle w:val="Bezmezer"/>
      </w:pPr>
      <w:r>
        <w:t>ČSN EN 50174-3 Informační technologie - Kabelová vedení Část 3: Projektová příprava a výstavby vně budov</w:t>
      </w:r>
    </w:p>
    <w:p w:rsidR="00725086" w:rsidRDefault="00725086" w:rsidP="00725086">
      <w:pPr>
        <w:pStyle w:val="Bezmezer"/>
      </w:pPr>
      <w:r>
        <w:t xml:space="preserve"> ČSN EN 50346 Informační technologie - Instalace kabelových rozvodů Zkoušení instalovaných kabelových rozvodů,</w:t>
      </w:r>
    </w:p>
    <w:p w:rsidR="00725086" w:rsidRDefault="00725086" w:rsidP="00725086">
      <w:pPr>
        <w:pStyle w:val="Bezmezer"/>
      </w:pPr>
      <w:r>
        <w:t xml:space="preserve"> ČSN EN 50310 Použití společné soustavy pospojování a zemnění v budovách vybavených zařízením informační techniky </w:t>
      </w:r>
    </w:p>
    <w:p w:rsidR="006463DB" w:rsidRDefault="006463DB" w:rsidP="006463DB">
      <w:pPr>
        <w:pStyle w:val="Bezmezer"/>
      </w:pPr>
      <w:r>
        <w:lastRenderedPageBreak/>
        <w:t xml:space="preserve">ČSN ISO/IEC 18010 Struktura a </w:t>
      </w:r>
      <w:proofErr w:type="gramStart"/>
      <w:r>
        <w:t>požadavky  na</w:t>
      </w:r>
      <w:proofErr w:type="gramEnd"/>
      <w:r>
        <w:t xml:space="preserve">  trasy  a  prostory  uvnitř budov  nebo  mezi  budovami,  určené  pro  výměnu  informací  a  telekomunikační  kabeláž, která je ve shodě s ISO/IEC 11801 a ISO/IEC 15018.</w:t>
      </w:r>
    </w:p>
    <w:p w:rsidR="00725086" w:rsidRDefault="00725086" w:rsidP="00725086">
      <w:pPr>
        <w:pStyle w:val="Nadpis1"/>
      </w:pPr>
      <w:r>
        <w:t xml:space="preserve">Kvalifikační požadavky na realizátora </w:t>
      </w:r>
    </w:p>
    <w:p w:rsidR="00725086" w:rsidRDefault="00725086" w:rsidP="00725086">
      <w:r>
        <w:t xml:space="preserve"> Instalaci rozvodů mohou provádět pouze osoby, které byly prokazatelně proškoleny ve smyslu požadavku § 4 vyhlášky č. 50/1978 Sb</w:t>
      </w:r>
      <w:r w:rsidR="00820B3E">
        <w:t>.</w:t>
      </w:r>
      <w:r>
        <w:t xml:space="preserve"> a které jsou způsobilé k montáži jednotlivých zařízení. </w:t>
      </w:r>
    </w:p>
    <w:p w:rsidR="007F6EB6" w:rsidRDefault="007F6EB6" w:rsidP="007F6EB6"/>
    <w:p w:rsidR="007F6EB6" w:rsidRDefault="007F6EB6" w:rsidP="007F6EB6"/>
    <w:p w:rsidR="007F6EB6" w:rsidRDefault="007F6EB6" w:rsidP="007F6EB6"/>
    <w:p w:rsidR="007F6EB6" w:rsidRDefault="007F6EB6" w:rsidP="007F6EB6"/>
    <w:p w:rsidR="007F6EB6" w:rsidRDefault="007F6EB6" w:rsidP="007F6EB6"/>
    <w:p w:rsidR="007F6EB6" w:rsidRDefault="007F6EB6" w:rsidP="007F6EB6"/>
    <w:p w:rsidR="007F6EB6" w:rsidRDefault="007F6EB6" w:rsidP="007F6EB6"/>
    <w:p w:rsidR="007F6EB6" w:rsidRDefault="007F6EB6" w:rsidP="007F6EB6"/>
    <w:p w:rsidR="000B4E7A" w:rsidRDefault="000B4E7A"/>
    <w:sectPr w:rsidR="000B4E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41" w:rsidRDefault="00552241" w:rsidP="00F12504">
      <w:pPr>
        <w:spacing w:after="0" w:line="240" w:lineRule="auto"/>
      </w:pPr>
      <w:r>
        <w:separator/>
      </w:r>
    </w:p>
  </w:endnote>
  <w:endnote w:type="continuationSeparator" w:id="0">
    <w:p w:rsidR="00552241" w:rsidRDefault="00552241" w:rsidP="00F1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4338364"/>
      <w:docPartObj>
        <w:docPartGallery w:val="Page Numbers (Bottom of Page)"/>
        <w:docPartUnique/>
      </w:docPartObj>
    </w:sdtPr>
    <w:sdtContent>
      <w:p w:rsidR="00F12504" w:rsidRDefault="00F1250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12504" w:rsidRDefault="00F125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41" w:rsidRDefault="00552241" w:rsidP="00F12504">
      <w:pPr>
        <w:spacing w:after="0" w:line="240" w:lineRule="auto"/>
      </w:pPr>
      <w:r>
        <w:separator/>
      </w:r>
    </w:p>
  </w:footnote>
  <w:footnote w:type="continuationSeparator" w:id="0">
    <w:p w:rsidR="00552241" w:rsidRDefault="00552241" w:rsidP="00F1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B6"/>
    <w:rsid w:val="000B4E7A"/>
    <w:rsid w:val="001467D6"/>
    <w:rsid w:val="0038402B"/>
    <w:rsid w:val="00552241"/>
    <w:rsid w:val="006463DB"/>
    <w:rsid w:val="00725086"/>
    <w:rsid w:val="007F6EB6"/>
    <w:rsid w:val="00820B3E"/>
    <w:rsid w:val="008B6799"/>
    <w:rsid w:val="00B33DA2"/>
    <w:rsid w:val="00B6470D"/>
    <w:rsid w:val="00B811CC"/>
    <w:rsid w:val="00F12504"/>
    <w:rsid w:val="00F5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F6E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25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840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6E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7F6EB6"/>
    <w:pPr>
      <w:spacing w:after="0" w:line="240" w:lineRule="auto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38402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6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7D6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F125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F1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2504"/>
  </w:style>
  <w:style w:type="paragraph" w:styleId="Zpat">
    <w:name w:val="footer"/>
    <w:basedOn w:val="Normln"/>
    <w:link w:val="ZpatChar"/>
    <w:uiPriority w:val="99"/>
    <w:unhideWhenUsed/>
    <w:rsid w:val="00F1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504"/>
  </w:style>
  <w:style w:type="character" w:customStyle="1" w:styleId="Nadpis3Char">
    <w:name w:val="Nadpis 3 Char"/>
    <w:basedOn w:val="Standardnpsmoodstavce"/>
    <w:link w:val="Nadpis3"/>
    <w:uiPriority w:val="9"/>
    <w:rsid w:val="00F1250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125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125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F6E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25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840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6E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7F6EB6"/>
    <w:pPr>
      <w:spacing w:after="0" w:line="240" w:lineRule="auto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38402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6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7D6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F125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F1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2504"/>
  </w:style>
  <w:style w:type="paragraph" w:styleId="Zpat">
    <w:name w:val="footer"/>
    <w:basedOn w:val="Normln"/>
    <w:link w:val="ZpatChar"/>
    <w:uiPriority w:val="99"/>
    <w:unhideWhenUsed/>
    <w:rsid w:val="00F1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504"/>
  </w:style>
  <w:style w:type="character" w:customStyle="1" w:styleId="Nadpis3Char">
    <w:name w:val="Nadpis 3 Char"/>
    <w:basedOn w:val="Standardnpsmoodstavce"/>
    <w:link w:val="Nadpis3"/>
    <w:uiPriority w:val="9"/>
    <w:rsid w:val="00F1250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125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125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964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2017-01-31T09:23:00Z</cp:lastPrinted>
  <dcterms:created xsi:type="dcterms:W3CDTF">2017-01-31T09:37:00Z</dcterms:created>
  <dcterms:modified xsi:type="dcterms:W3CDTF">2017-01-31T09:37:00Z</dcterms:modified>
</cp:coreProperties>
</file>